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04"/>
        <w:gridCol w:w="8208"/>
      </w:tblGrid>
      <w:tr>
        <w:tc>
          <w:tcPr>
            <w:tcW w:type="dxa" w:w="5100"/>
            <w:vAlign w:val="top"/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371600" cy="457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entral-perk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57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100"/>
            <w:vAlign w:val="top"/>
          </w:tcPr>
          <w:p>
            <w:pPr>
              <w:jc w:val="left"/>
            </w:pPr>
            <w:r>
              <w:rPr>
                <w:rFonts w:ascii="Calibri" w:hAnsi="Calibri"/>
                <w:b/>
                <w:color w:val="187A5C"/>
                <w:sz w:val="28"/>
              </w:rPr>
              <w:t>Central Perk Cafe</w:t>
              <w:br/>
            </w:r>
            <w:r>
              <w:rPr>
                <w:rFonts w:ascii="Calibri" w:hAnsi="Calibri"/>
                <w:sz w:val="20"/>
              </w:rPr>
              <w:t>123 Bean Street, Fort Collins, CO 80524</w:t>
              <w:br/>
            </w:r>
            <w:r>
              <w:rPr>
                <w:rFonts w:ascii="Calibri" w:hAnsi="Calibri"/>
                <w:sz w:val="20"/>
              </w:rPr>
              <w:t>Phone: (970) 555-0112  |  Email: ops@centralperk.example  |  Web: centralperk.example</w:t>
              <w:br/>
            </w:r>
            <w:r>
              <w:rPr>
                <w:rFonts w:ascii="Calibri" w:hAnsi="Calibri"/>
                <w:sz w:val="20"/>
              </w:rPr>
              <w:t>Document: SOP-IT-001  |  Version: 1.0  |  Effective: 2026-01-15  |  Owner: Operations Manager</w:t>
            </w:r>
          </w:p>
        </w:tc>
      </w:tr>
    </w:tbl>
    <w:p/>
    <w:p>
      <w:pPr>
        <w:pStyle w:val="Title"/>
        <w:jc w:val="left"/>
      </w:pPr>
      <w:r>
        <w:rPr>
          <w:rFonts w:ascii="Calibri" w:hAnsi="Calibri"/>
          <w:color w:val="187A5C"/>
          <w:sz w:val="40"/>
        </w:rPr>
        <w:t>Workstation, POS, and Tablet Standard Build and Lifecycle</w:t>
      </w:r>
    </w:p>
    <w:p>
      <w:pPr>
        <w:pStyle w:val="Heading2"/>
      </w:pPr>
      <w:r>
        <w:rPr>
          <w:rFonts w:ascii="Calibri" w:hAnsi="Calibri"/>
          <w:color w:val="5C3E30"/>
        </w:rPr>
        <w:t>Purpose</w:t>
      </w:r>
    </w:p>
    <w:p>
      <w:r>
        <w:rPr>
          <w:sz w:val="20"/>
        </w:rPr>
        <w:t>Define a repeatable, secure, and supportable standard build for all endpoints, including POS terminals, back office PCs, and staff tablets. Reduce downtime, simplify troubleshooting, and ensure predictable security controls.</w:t>
      </w:r>
    </w:p>
    <w:p>
      <w:pPr>
        <w:pStyle w:val="Heading2"/>
      </w:pPr>
      <w:r>
        <w:rPr>
          <w:rFonts w:ascii="Calibri" w:hAnsi="Calibri"/>
          <w:color w:val="5C3E30"/>
        </w:rPr>
        <w:t>Scope</w:t>
      </w:r>
    </w:p>
    <w:p>
      <w:pPr>
        <w:pStyle w:val="ListBullet"/>
      </w:pPr>
      <w:r>
        <w:rPr>
          <w:sz w:val="20"/>
        </w:rPr>
        <w:t>POS terminals and tablets used for ordering, payments, and receipts</w:t>
      </w:r>
    </w:p>
    <w:p>
      <w:pPr>
        <w:pStyle w:val="ListBullet"/>
      </w:pPr>
      <w:r>
        <w:rPr>
          <w:sz w:val="20"/>
        </w:rPr>
        <w:t>Back office workstations used for accounting, payroll, and vendor management</w:t>
      </w:r>
    </w:p>
    <w:p>
      <w:pPr>
        <w:pStyle w:val="ListBullet"/>
      </w:pPr>
      <w:r>
        <w:rPr>
          <w:sz w:val="20"/>
        </w:rPr>
        <w:t>Owner and manager laptops</w:t>
      </w:r>
    </w:p>
    <w:p>
      <w:pPr>
        <w:pStyle w:val="ListBullet"/>
      </w:pPr>
      <w:r>
        <w:rPr>
          <w:sz w:val="20"/>
        </w:rPr>
        <w:t>Loaner devices and emergency swap units</w:t>
      </w:r>
    </w:p>
    <w:p>
      <w:pPr>
        <w:pStyle w:val="Heading2"/>
      </w:pPr>
      <w:r>
        <w:rPr>
          <w:rFonts w:ascii="Calibri" w:hAnsi="Calibri"/>
          <w:color w:val="5C3E30"/>
        </w:rPr>
        <w:t>Roles and Responsibilities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168"/>
        <w:gridCol w:w="7344"/>
      </w:tblGrid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Operations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Approves standards, replacement schedule, and exceptions.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Store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Validates device inventory and initiates replacements.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MSP Service Desk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Maintains build images, patching, monitoring, and deployment.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POS Vendor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Provides POS software compatibility requirements and release notes.</w:t>
            </w:r>
          </w:p>
        </w:tc>
      </w:tr>
    </w:tbl>
    <w:p/>
    <w:p>
      <w:pPr>
        <w:pStyle w:val="Heading2"/>
      </w:pPr>
      <w:r>
        <w:rPr>
          <w:rFonts w:ascii="Calibri" w:hAnsi="Calibri"/>
          <w:color w:val="5C3E30"/>
        </w:rPr>
        <w:t>Frequency</w:t>
      </w:r>
    </w:p>
    <w:p>
      <w:pPr>
        <w:pStyle w:val="ListBullet"/>
      </w:pPr>
      <w:r>
        <w:rPr>
          <w:sz w:val="20"/>
        </w:rPr>
        <w:t>New device deployment: as needed</w:t>
      </w:r>
    </w:p>
    <w:p>
      <w:pPr>
        <w:pStyle w:val="ListBullet"/>
      </w:pPr>
      <w:r>
        <w:rPr>
          <w:sz w:val="20"/>
        </w:rPr>
        <w:t>Patch cycle: weekly (standard endpoints), nightly maintenance window (POS where supported)</w:t>
      </w:r>
    </w:p>
    <w:p>
      <w:pPr>
        <w:pStyle w:val="ListBullet"/>
      </w:pPr>
      <w:r>
        <w:rPr>
          <w:sz w:val="20"/>
        </w:rPr>
        <w:t>Lifecycle review: quarterly</w:t>
      </w:r>
    </w:p>
    <w:p>
      <w:pPr>
        <w:pStyle w:val="ListBullet"/>
      </w:pPr>
      <w:r>
        <w:rPr>
          <w:sz w:val="20"/>
        </w:rPr>
        <w:t>Replacement cadence: 4 years for standard endpoints, 3 years for POS hardware unless vendor requires earlier</w:t>
      </w:r>
    </w:p>
    <w:p>
      <w:pPr>
        <w:pStyle w:val="Heading2"/>
      </w:pPr>
      <w:r>
        <w:rPr>
          <w:rFonts w:ascii="Calibri" w:hAnsi="Calibri"/>
          <w:color w:val="5C3E30"/>
        </w:rPr>
        <w:t>Procedure</w:t>
      </w:r>
    </w:p>
    <w:p>
      <w:pPr>
        <w:pStyle w:val="ListNumber"/>
      </w:pPr>
      <w:r>
        <w:rPr>
          <w:sz w:val="20"/>
        </w:rPr>
        <w:t>Maintain a current device inventory with asset tag, user, role, location, warranty end date, and critical apps.</w:t>
      </w:r>
    </w:p>
    <w:p>
      <w:pPr>
        <w:pStyle w:val="ListNumber"/>
      </w:pPr>
      <w:r>
        <w:rPr>
          <w:sz w:val="20"/>
        </w:rPr>
        <w:t>Maintain approved hardware standards for each role (POS, cashier tablet, manager PC, back office PC).</w:t>
      </w:r>
    </w:p>
    <w:p>
      <w:pPr>
        <w:pStyle w:val="ListNumber"/>
      </w:pPr>
      <w:r>
        <w:rPr>
          <w:sz w:val="20"/>
        </w:rPr>
        <w:t>Maintain a standard software stack: operating system, endpoint management agent, EDR, remote support, printing drivers, browser, and approved productivity apps.</w:t>
      </w:r>
    </w:p>
    <w:p>
      <w:pPr>
        <w:pStyle w:val="ListNumber"/>
      </w:pPr>
      <w:r>
        <w:rPr>
          <w:sz w:val="20"/>
        </w:rPr>
        <w:t>Enforce configuration baselines: full disk encryption (where supported), screen lock, local admin restrictions, and automatic updates.</w:t>
      </w:r>
    </w:p>
    <w:p>
      <w:pPr>
        <w:pStyle w:val="ListNumber"/>
      </w:pPr>
      <w:r>
        <w:rPr>
          <w:sz w:val="20"/>
        </w:rPr>
        <w:t>Use automated deployment for standard endpoints; configure POS endpoints per vendor requirements and validate payment workflow.</w:t>
      </w:r>
    </w:p>
    <w:p>
      <w:pPr>
        <w:pStyle w:val="ListNumber"/>
      </w:pPr>
      <w:r>
        <w:rPr>
          <w:sz w:val="20"/>
        </w:rPr>
        <w:t>Validate performance and peripherals: receipt printer, cash drawer, label printer, barcode scanner, and Wi-Fi roaming.</w:t>
      </w:r>
    </w:p>
    <w:p>
      <w:pPr>
        <w:pStyle w:val="ListNumber"/>
      </w:pPr>
      <w:r>
        <w:rPr>
          <w:sz w:val="20"/>
        </w:rPr>
        <w:t>Document device handoff checklist, including login assignments and acceptable use acknowledgement.</w:t>
      </w:r>
    </w:p>
    <w:p>
      <w:pPr>
        <w:pStyle w:val="ListNumber"/>
      </w:pPr>
      <w:r>
        <w:rPr>
          <w:sz w:val="20"/>
        </w:rPr>
        <w:t>Decommission devices by removing access, wiping storage, and recording disposition (recycle, spare, return).</w:t>
      </w:r>
    </w:p>
    <w:p>
      <w:pPr>
        <w:pStyle w:val="Heading2"/>
      </w:pPr>
      <w:r>
        <w:rPr>
          <w:rFonts w:ascii="Calibri" w:hAnsi="Calibri"/>
          <w:color w:val="5C3E30"/>
        </w:rPr>
        <w:t>Checklists</w:t>
      </w:r>
    </w:p>
    <w:p>
      <w:r>
        <w:rPr>
          <w:b/>
          <w:sz w:val="20"/>
        </w:rPr>
        <w:t>New Device Deployment</w:t>
      </w:r>
    </w:p>
    <w:p>
      <w:pPr>
        <w:pStyle w:val="ListBullet"/>
      </w:pPr>
      <w:r>
        <w:rPr>
          <w:sz w:val="20"/>
        </w:rPr>
        <w:t>Asset tag applied and recorded in inventory</w:t>
      </w:r>
    </w:p>
    <w:p>
      <w:pPr>
        <w:pStyle w:val="ListBullet"/>
      </w:pPr>
      <w:r>
        <w:rPr>
          <w:sz w:val="20"/>
        </w:rPr>
        <w:t>EDR installed and reporting</w:t>
      </w:r>
    </w:p>
    <w:p>
      <w:pPr>
        <w:pStyle w:val="ListBullet"/>
      </w:pPr>
      <w:r>
        <w:rPr>
          <w:sz w:val="20"/>
        </w:rPr>
        <w:t>Backup agent configured (if applicable)</w:t>
      </w:r>
    </w:p>
    <w:p>
      <w:pPr>
        <w:pStyle w:val="ListBullet"/>
      </w:pPr>
      <w:r>
        <w:rPr>
          <w:sz w:val="20"/>
        </w:rPr>
        <w:t>Local admin removed; standard user role applied</w:t>
      </w:r>
    </w:p>
    <w:p>
      <w:pPr>
        <w:pStyle w:val="ListBullet"/>
      </w:pPr>
      <w:r>
        <w:rPr>
          <w:sz w:val="20"/>
        </w:rPr>
        <w:t>Printer and cash drawer tested</w:t>
      </w:r>
    </w:p>
    <w:p>
      <w:pPr>
        <w:pStyle w:val="ListBullet"/>
      </w:pPr>
      <w:r>
        <w:rPr>
          <w:sz w:val="20"/>
        </w:rPr>
        <w:t>POS transaction test completed (test card) and voided per policy</w:t>
      </w:r>
    </w:p>
    <w:p>
      <w:pPr>
        <w:pStyle w:val="ListBullet"/>
      </w:pPr>
      <w:r>
        <w:rPr>
          <w:sz w:val="20"/>
        </w:rPr>
        <w:t>Encryption enabled (where supported) and recovery key escrowed</w:t>
      </w:r>
    </w:p>
    <w:p>
      <w:r>
        <w:rPr>
          <w:b/>
          <w:sz w:val="20"/>
        </w:rPr>
        <w:t>Decommission</w:t>
      </w:r>
    </w:p>
    <w:p>
      <w:pPr>
        <w:pStyle w:val="ListBullet"/>
      </w:pPr>
      <w:r>
        <w:rPr>
          <w:sz w:val="20"/>
        </w:rPr>
        <w:t>User access removed and sessions revoked</w:t>
      </w:r>
    </w:p>
    <w:p>
      <w:pPr>
        <w:pStyle w:val="ListBullet"/>
      </w:pPr>
      <w:r>
        <w:rPr>
          <w:sz w:val="20"/>
        </w:rPr>
        <w:t>Data backed up or transferred (if needed)</w:t>
      </w:r>
    </w:p>
    <w:p>
      <w:pPr>
        <w:pStyle w:val="ListBullet"/>
      </w:pPr>
      <w:r>
        <w:rPr>
          <w:sz w:val="20"/>
        </w:rPr>
        <w:t>Secure wipe completed and logged</w:t>
      </w:r>
    </w:p>
    <w:p>
      <w:pPr>
        <w:pStyle w:val="ListBullet"/>
      </w:pPr>
      <w:r>
        <w:rPr>
          <w:sz w:val="20"/>
        </w:rPr>
        <w:t>Hardware recycled or stored as spare</w:t>
      </w:r>
    </w:p>
    <w:p>
      <w:pPr>
        <w:pStyle w:val="ListBullet"/>
      </w:pPr>
      <w:r>
        <w:rPr>
          <w:sz w:val="20"/>
        </w:rPr>
        <w:t>Inventory updated with disposition</w:t>
      </w:r>
    </w:p>
    <w:p>
      <w:pPr>
        <w:pStyle w:val="Heading2"/>
      </w:pPr>
      <w:r>
        <w:rPr>
          <w:rFonts w:ascii="Calibri" w:hAnsi="Calibri"/>
          <w:color w:val="5C3E30"/>
        </w:rPr>
        <w:t>Records and Evidence</w:t>
      </w:r>
    </w:p>
    <w:p>
      <w:pPr>
        <w:pStyle w:val="ListBullet"/>
      </w:pPr>
      <w:r>
        <w:rPr>
          <w:sz w:val="20"/>
        </w:rPr>
        <w:t>Device inventory export (monthly snapshot)</w:t>
      </w:r>
    </w:p>
    <w:p>
      <w:pPr>
        <w:pStyle w:val="ListBullet"/>
      </w:pPr>
      <w:r>
        <w:rPr>
          <w:sz w:val="20"/>
        </w:rPr>
        <w:t>Standard build documentation and baselines</w:t>
      </w:r>
    </w:p>
    <w:p>
      <w:pPr>
        <w:pStyle w:val="ListBullet"/>
      </w:pPr>
      <w:r>
        <w:rPr>
          <w:sz w:val="20"/>
        </w:rPr>
        <w:t>Deployment checklists for each device</w:t>
      </w:r>
    </w:p>
    <w:p>
      <w:pPr>
        <w:pStyle w:val="ListBullet"/>
      </w:pPr>
      <w:r>
        <w:rPr>
          <w:sz w:val="20"/>
        </w:rPr>
        <w:t>Wipe certificates or disposal receipts</w:t>
      </w:r>
    </w:p>
    <w:p>
      <w:pPr>
        <w:pStyle w:val="Heading2"/>
      </w:pPr>
      <w:r>
        <w:rPr>
          <w:rFonts w:ascii="Calibri" w:hAnsi="Calibri"/>
          <w:color w:val="5C3E30"/>
        </w:rPr>
        <w:t>MSP Value</w:t>
      </w:r>
    </w:p>
    <w:p>
      <w:pPr>
        <w:pStyle w:val="ListBullet"/>
      </w:pPr>
      <w:r>
        <w:rPr>
          <w:sz w:val="20"/>
        </w:rPr>
        <w:t>Create and maintain gold images and configuration baselines.</w:t>
      </w:r>
    </w:p>
    <w:p>
      <w:pPr>
        <w:pStyle w:val="ListBullet"/>
      </w:pPr>
      <w:r>
        <w:rPr>
          <w:sz w:val="20"/>
        </w:rPr>
        <w:t>Automate patching, monitoring, and asset reporting.</w:t>
      </w:r>
    </w:p>
    <w:p>
      <w:pPr>
        <w:pStyle w:val="ListBullet"/>
      </w:pPr>
      <w:r>
        <w:rPr>
          <w:sz w:val="20"/>
        </w:rPr>
        <w:t>Provide swap strategy and spare pool recommendations to reduce downtime.</w:t>
      </w:r>
    </w:p>
    <w:p>
      <w:pPr>
        <w:pStyle w:val="ListBullet"/>
      </w:pPr>
      <w:r>
        <w:rPr>
          <w:sz w:val="20"/>
        </w:rPr>
        <w:t>Coordinate vendor compatibility testing before major OS or POS upgrades.</w:t>
      </w:r>
    </w:p>
    <w:p>
      <w:pPr>
        <w:pStyle w:val="Heading2"/>
      </w:pPr>
      <w:r>
        <w:rPr>
          <w:rFonts w:ascii="Calibri" w:hAnsi="Calibri"/>
          <w:color w:val="5C3E30"/>
        </w:rP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2550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550"/>
          </w:tcPr>
          <w:p>
            <w:r>
              <w:rPr>
                <w:b/>
              </w:rPr>
              <w:t>Author</w:t>
            </w:r>
          </w:p>
        </w:tc>
        <w:tc>
          <w:tcPr>
            <w:tcW w:type="dxa" w:w="2550"/>
          </w:tcPr>
          <w:p>
            <w:r>
              <w:rPr>
                <w:b/>
              </w:rPr>
              <w:t>Summary of Changes</w:t>
            </w:r>
          </w:p>
        </w:tc>
      </w:tr>
      <w:tr>
        <w:tc>
          <w:tcPr>
            <w:tcW w:type="dxa" w:w="2550"/>
          </w:tcPr>
          <w:p>
            <w:r>
              <w:t>1.0</w:t>
            </w:r>
          </w:p>
        </w:tc>
        <w:tc>
          <w:tcPr>
            <w:tcW w:type="dxa" w:w="2550"/>
          </w:tcPr>
          <w:p>
            <w:r>
              <w:t>2026-01-15</w:t>
            </w:r>
          </w:p>
        </w:tc>
        <w:tc>
          <w:tcPr>
            <w:tcW w:type="dxa" w:w="2550"/>
          </w:tcPr>
          <w:p>
            <w:r>
              <w:t>Central Perk Ops</w:t>
            </w:r>
          </w:p>
        </w:tc>
        <w:tc>
          <w:tcPr>
            <w:tcW w:type="dxa" w:w="2550"/>
          </w:tcPr>
          <w:p>
            <w:r>
              <w:t>Initial release</w:t>
            </w:r>
          </w:p>
        </w:tc>
      </w:tr>
    </w:tbl>
    <w:p/>
    <w:sectPr w:rsidR="00FC693F" w:rsidRPr="0006063C" w:rsidSect="00034616">
      <w:footerReference w:type="default" r:id="rId10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8"/>
      </w:rPr>
      <w:t>Central Perk Cafe | Internal SOP | Controlled document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