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SOP-CS-001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Identity and Access Management (MFA, Least Privilege, and Access Reviews)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Protect business systems by enforcing strong authentication, limiting privileges to what is needed, and reviewing access regularly. Reduce the risk of account takeover and insider misuse.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Email and collaboration (Microsoft 365 or Google Workspace)</w:t>
      </w:r>
    </w:p>
    <w:p>
      <w:pPr>
        <w:pStyle w:val="ListBullet"/>
      </w:pPr>
      <w:r>
        <w:rPr>
          <w:sz w:val="20"/>
        </w:rPr>
        <w:t>POS admin portals and payment processor portals</w:t>
      </w:r>
    </w:p>
    <w:p>
      <w:pPr>
        <w:pStyle w:val="ListBullet"/>
      </w:pPr>
      <w:r>
        <w:rPr>
          <w:sz w:val="20"/>
        </w:rPr>
        <w:t>Accounting and payroll systems</w:t>
      </w:r>
    </w:p>
    <w:p>
      <w:pPr>
        <w:pStyle w:val="ListBullet"/>
      </w:pPr>
      <w:r>
        <w:rPr>
          <w:sz w:val="20"/>
        </w:rPr>
        <w:t>Remote access tools and VPN (if used)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access policy and reviews exceptions.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Requests access for staff based on job role.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Security Administrator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Implements MFA, conditional access, and access reviews.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System Owners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Validate appropriate roles for their systems (POS, accounting).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MFA: always required for admin accounts and remote access; required for all staff for email</w:t>
      </w:r>
    </w:p>
    <w:p>
      <w:pPr>
        <w:pStyle w:val="ListBullet"/>
      </w:pPr>
      <w:r>
        <w:rPr>
          <w:sz w:val="20"/>
        </w:rPr>
        <w:t>Access review: monthly for admins; quarterly for all users</w:t>
      </w:r>
    </w:p>
    <w:p>
      <w:pPr>
        <w:pStyle w:val="ListBullet"/>
      </w:pPr>
      <w:r>
        <w:rPr>
          <w:sz w:val="20"/>
        </w:rPr>
        <w:t>Password resets: on suspicion of compromise or credential exposure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Define standard roles for each job function: cashier, shift lead, manager, accounting, owner.</w:t>
      </w:r>
    </w:p>
    <w:p>
      <w:pPr>
        <w:pStyle w:val="ListNumber"/>
      </w:pPr>
      <w:r>
        <w:rPr>
          <w:sz w:val="20"/>
        </w:rPr>
        <w:t>Create unique user accounts for every person; prohibit shared logins for email and admin portals.</w:t>
      </w:r>
    </w:p>
    <w:p>
      <w:pPr>
        <w:pStyle w:val="ListNumber"/>
      </w:pPr>
      <w:r>
        <w:rPr>
          <w:sz w:val="20"/>
        </w:rPr>
        <w:t>Require MFA for all users on email and for all access to admin portals; use phishing-resistant methods where supported.</w:t>
      </w:r>
    </w:p>
    <w:p>
      <w:pPr>
        <w:pStyle w:val="ListNumber"/>
      </w:pPr>
      <w:r>
        <w:rPr>
          <w:sz w:val="20"/>
        </w:rPr>
        <w:t>Use separate admin accounts for administrative tasks; keep daily use accounts non-admin.</w:t>
      </w:r>
    </w:p>
    <w:p>
      <w:pPr>
        <w:pStyle w:val="ListNumber"/>
      </w:pPr>
      <w:r>
        <w:rPr>
          <w:sz w:val="20"/>
        </w:rPr>
        <w:t>Enable conditional access controls: block legacy authentication, restrict risky sign-ins, and enforce device compliance where available.</w:t>
      </w:r>
    </w:p>
    <w:p>
      <w:pPr>
        <w:pStyle w:val="ListNumber"/>
      </w:pPr>
      <w:r>
        <w:rPr>
          <w:sz w:val="20"/>
        </w:rPr>
        <w:t>Perform monthly admin access review: verify who has admin rights and remove anything unnecessary.</w:t>
      </w:r>
    </w:p>
    <w:p>
      <w:pPr>
        <w:pStyle w:val="ListNumber"/>
      </w:pPr>
      <w:r>
        <w:rPr>
          <w:sz w:val="20"/>
        </w:rPr>
        <w:t>Perform quarterly full access review: validate active users, role assignments, and third-party access.</w:t>
      </w:r>
    </w:p>
    <w:p>
      <w:pPr>
        <w:pStyle w:val="ListNumber"/>
      </w:pPr>
      <w:r>
        <w:rPr>
          <w:sz w:val="20"/>
        </w:rPr>
        <w:t>Immediately disable accounts for departures and perform session revocation.</w:t>
      </w:r>
    </w:p>
    <w:p>
      <w:pPr>
        <w:pStyle w:val="ListNumber"/>
      </w:pPr>
      <w:r>
        <w:rPr>
          <w:sz w:val="20"/>
        </w:rPr>
        <w:t>Log and retain audit data for sign-ins and admin changes.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New User Access</w:t>
      </w:r>
    </w:p>
    <w:p>
      <w:pPr>
        <w:pStyle w:val="ListBullet"/>
      </w:pPr>
      <w:r>
        <w:rPr>
          <w:sz w:val="20"/>
        </w:rPr>
        <w:t>Role assigned based on job function</w:t>
      </w:r>
    </w:p>
    <w:p>
      <w:pPr>
        <w:pStyle w:val="ListBullet"/>
      </w:pPr>
      <w:r>
        <w:rPr>
          <w:sz w:val="20"/>
        </w:rPr>
        <w:t>MFA enrollment completed</w:t>
      </w:r>
    </w:p>
    <w:p>
      <w:pPr>
        <w:pStyle w:val="ListBullet"/>
      </w:pPr>
      <w:r>
        <w:rPr>
          <w:sz w:val="20"/>
        </w:rPr>
        <w:t>Password manager access granted (if used)</w:t>
      </w:r>
    </w:p>
    <w:p>
      <w:pPr>
        <w:pStyle w:val="ListBullet"/>
      </w:pPr>
      <w:r>
        <w:rPr>
          <w:sz w:val="20"/>
        </w:rPr>
        <w:t>Security awareness training assigned</w:t>
      </w:r>
    </w:p>
    <w:p>
      <w:r>
        <w:rPr>
          <w:b/>
          <w:sz w:val="20"/>
        </w:rPr>
        <w:t>Quarterly Access Review</w:t>
      </w:r>
    </w:p>
    <w:p>
      <w:pPr>
        <w:pStyle w:val="ListBullet"/>
      </w:pPr>
      <w:r>
        <w:rPr>
          <w:sz w:val="20"/>
        </w:rPr>
        <w:t>Export user list from each system</w:t>
      </w:r>
    </w:p>
    <w:p>
      <w:pPr>
        <w:pStyle w:val="ListBullet"/>
      </w:pPr>
      <w:r>
        <w:rPr>
          <w:sz w:val="20"/>
        </w:rPr>
        <w:t>Confirm employment status and role</w:t>
      </w:r>
    </w:p>
    <w:p>
      <w:pPr>
        <w:pStyle w:val="ListBullet"/>
      </w:pPr>
      <w:r>
        <w:rPr>
          <w:sz w:val="20"/>
        </w:rPr>
        <w:t>Remove inactive, duplicate, or over-privileged accounts</w:t>
      </w:r>
    </w:p>
    <w:p>
      <w:pPr>
        <w:pStyle w:val="ListBullet"/>
      </w:pPr>
      <w:r>
        <w:rPr>
          <w:sz w:val="20"/>
        </w:rPr>
        <w:t>Review third-party access and tokens</w:t>
      </w:r>
    </w:p>
    <w:p>
      <w:pPr>
        <w:pStyle w:val="ListBullet"/>
      </w:pPr>
      <w:r>
        <w:rPr>
          <w:sz w:val="20"/>
        </w:rPr>
        <w:t>Document sign-off by Operations Manager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Role matrix and standard permissions</w:t>
      </w:r>
    </w:p>
    <w:p>
      <w:pPr>
        <w:pStyle w:val="ListBullet"/>
      </w:pPr>
      <w:r>
        <w:rPr>
          <w:sz w:val="20"/>
        </w:rPr>
        <w:t>Access review exports and sign-off</w:t>
      </w:r>
    </w:p>
    <w:p>
      <w:pPr>
        <w:pStyle w:val="ListBullet"/>
      </w:pPr>
      <w:r>
        <w:rPr>
          <w:sz w:val="20"/>
        </w:rPr>
        <w:t>Audit log retention settings screenshot or report</w:t>
      </w:r>
    </w:p>
    <w:p>
      <w:pPr>
        <w:pStyle w:val="ListBullet"/>
      </w:pPr>
      <w:r>
        <w:rPr>
          <w:sz w:val="20"/>
        </w:rPr>
        <w:t>Exception approvals (time-bound)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Implement MFA and conditional access with tested baselines.</w:t>
      </w:r>
    </w:p>
    <w:p>
      <w:pPr>
        <w:pStyle w:val="ListBullet"/>
      </w:pPr>
      <w:r>
        <w:rPr>
          <w:sz w:val="20"/>
        </w:rPr>
        <w:t>Run access reviews and provide clean reports for leadership sign-off.</w:t>
      </w:r>
    </w:p>
    <w:p>
      <w:pPr>
        <w:pStyle w:val="ListBullet"/>
      </w:pPr>
      <w:r>
        <w:rPr>
          <w:sz w:val="20"/>
        </w:rPr>
        <w:t>Harden admin paths with separate credentials and monitored changes.</w:t>
      </w:r>
    </w:p>
    <w:p>
      <w:pPr>
        <w:pStyle w:val="ListBullet"/>
      </w:pPr>
      <w:r>
        <w:rPr>
          <w:sz w:val="20"/>
        </w:rPr>
        <w:t>Integrate identity with EDR and device compliance for stronger controls.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